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33" w:rsidRDefault="004D2A33" w:rsidP="006960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32"/>
          <w:szCs w:val="32"/>
          <w:lang w:eastAsia="fr-FR"/>
        </w:rPr>
      </w:pPr>
    </w:p>
    <w:p w:rsidR="006960F6" w:rsidRPr="004D2A33" w:rsidRDefault="006960F6" w:rsidP="006960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16"/>
          <w:szCs w:val="16"/>
          <w:lang w:eastAsia="fr-FR"/>
        </w:rPr>
      </w:pPr>
      <w:r w:rsidRPr="004D2A33">
        <w:rPr>
          <w:rFonts w:ascii="Helvetica" w:eastAsia="Times New Roman" w:hAnsi="Helvetica" w:cs="Helvetica"/>
          <w:color w:val="444444"/>
          <w:sz w:val="40"/>
          <w:szCs w:val="40"/>
          <w:lang w:eastAsia="fr-FR"/>
        </w:rPr>
        <w:t xml:space="preserve">La Tendresse  </w:t>
      </w:r>
      <w:r w:rsidRPr="004D2A33">
        <w:rPr>
          <w:rFonts w:ascii="Helvetica" w:eastAsia="Times New Roman" w:hAnsi="Helvetica" w:cs="Helvetica"/>
          <w:color w:val="444444"/>
          <w:sz w:val="16"/>
          <w:szCs w:val="16"/>
          <w:lang w:eastAsia="fr-FR"/>
        </w:rPr>
        <w:t>(Valse)</w:t>
      </w:r>
    </w:p>
    <w:p w:rsidR="004D2A33" w:rsidRPr="004D2A33" w:rsidRDefault="004D2A33" w:rsidP="006960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12"/>
          <w:szCs w:val="12"/>
          <w:lang w:eastAsia="fr-FR"/>
        </w:rPr>
      </w:pP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8"/>
          <w:szCs w:val="28"/>
          <w:lang w:eastAsia="fr-FR"/>
        </w:rPr>
      </w:pP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On peut vivre sans richesses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Presque sans le sou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Des seigneurs et des princesses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Y en a plus beaucoup</w:t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Mais vivre sans tendresse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On ne le pourrait pas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Non, non, non, non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On ne le pourrait pas</w:t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7F3E6C">
        <w:rPr>
          <w:rFonts w:eastAsia="Times New Roman" w:cstheme="minorHAnsi"/>
          <w:color w:val="444444"/>
          <w:sz w:val="32"/>
          <w:szCs w:val="32"/>
          <w:lang w:eastAsia="fr-FR"/>
        </w:rPr>
        <w:t>2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On peut vivre sans la gloire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Qui ne prouve rien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Être inconnu dans l'Histoire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Et s'en trouver bien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Mais vivre sans tendresse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Il n'en est pas question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Non, non, non, non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Il n'en est pas question</w:t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7F3E6C">
        <w:rPr>
          <w:rFonts w:eastAsia="Times New Roman" w:cstheme="minorHAnsi"/>
          <w:color w:val="444444"/>
          <w:sz w:val="32"/>
          <w:szCs w:val="32"/>
          <w:lang w:eastAsia="fr-FR"/>
        </w:rPr>
        <w:t>2’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Quelle douce faiblesse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Quel joli sentiment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Ce besoin de tendresse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Qui nous vient en naissant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Vraiment, vraiment, vraiment</w:t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7F3E6C">
        <w:rPr>
          <w:rFonts w:eastAsia="Times New Roman" w:cstheme="minorHAnsi"/>
          <w:color w:val="444444"/>
          <w:sz w:val="32"/>
          <w:szCs w:val="32"/>
          <w:lang w:eastAsia="fr-FR"/>
        </w:rPr>
        <w:t>3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Le travail est nécessaire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Mais s'il faut rester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Des semaines sans rien faire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Eh bien, on s'y fait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Mais vivre sans tendresse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Le temps vous paraît long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</w:r>
      <w:proofErr w:type="spellStart"/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Long</w:t>
      </w:r>
      <w:proofErr w:type="spellEnd"/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, long, long, long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Le temps vous paraît long</w:t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bookmarkStart w:id="0" w:name="_GoBack"/>
      <w:bookmarkEnd w:id="0"/>
      <w:r w:rsidRPr="007F3E6C">
        <w:rPr>
          <w:rFonts w:eastAsia="Times New Roman" w:cstheme="minorHAnsi"/>
          <w:color w:val="444444"/>
          <w:sz w:val="32"/>
          <w:szCs w:val="32"/>
          <w:lang w:eastAsia="fr-FR"/>
        </w:rPr>
        <w:t>4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Dans le feu de la jeunesse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Naissent les plaisirs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Et l'amour fait des prouesses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Pour nous éblouir</w:t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Oui mais sans la tendresse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L'amour ne serait rien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Non, non, non, non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7F3E6C">
        <w:rPr>
          <w:rFonts w:eastAsia="Times New Roman" w:cstheme="minorHAnsi"/>
          <w:color w:val="444444"/>
          <w:sz w:val="32"/>
          <w:szCs w:val="32"/>
          <w:lang w:eastAsia="fr-FR"/>
        </w:rPr>
        <w:t>5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L'amour ne serait rien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Quand la vie impitoyable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Vous tombe dessus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Qu'on n'est plus qu'un pauvre diable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Broyé et déçu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Alors sans la tendresse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D'un cœur qui nous soutient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Non, non, non, non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On n'irait pas plus loin</w:t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7F3E6C">
        <w:rPr>
          <w:rFonts w:eastAsia="Times New Roman" w:cstheme="minorHAnsi"/>
          <w:color w:val="444444"/>
          <w:sz w:val="32"/>
          <w:szCs w:val="32"/>
          <w:lang w:eastAsia="fr-FR"/>
        </w:rPr>
        <w:t>5’</w:t>
      </w:r>
    </w:p>
    <w:p w:rsidR="006960F6" w:rsidRPr="006960F6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Un enfant nous embrasse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Parce qu'on le rend heureux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Tous nos chagrins s'effacent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On a les larmes aux yeux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Mon dieu, mon dieu, mon dieu</w:t>
      </w: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</w:p>
    <w:p w:rsidR="006960F6" w:rsidRPr="007F3E6C" w:rsidRDefault="006960F6" w:rsidP="006960F6">
      <w:pPr>
        <w:shd w:val="clear" w:color="auto" w:fill="FFFFFF"/>
        <w:spacing w:after="0" w:line="300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7F3E6C">
        <w:rPr>
          <w:rFonts w:eastAsia="Times New Roman" w:cstheme="minorHAnsi"/>
          <w:color w:val="444444"/>
          <w:sz w:val="32"/>
          <w:szCs w:val="32"/>
          <w:lang w:eastAsia="fr-FR"/>
        </w:rPr>
        <w:t>6</w:t>
      </w:r>
    </w:p>
    <w:p w:rsidR="002E75B8" w:rsidRPr="007F3E6C" w:rsidRDefault="006960F6" w:rsidP="006960F6">
      <w:pPr>
        <w:shd w:val="clear" w:color="auto" w:fill="FFFFFF"/>
        <w:spacing w:after="0" w:line="300" w:lineRule="atLeast"/>
        <w:rPr>
          <w:rFonts w:cstheme="minorHAnsi"/>
          <w:sz w:val="32"/>
          <w:szCs w:val="32"/>
        </w:rPr>
      </w:pP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t>Dans votre immense sagesse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Immense ferveur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Faites-donc pleuvoir sans cesse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Au fond de nos cœurs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Des torrents de tendresse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Pour que règne l'amour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Règne l'amour</w:t>
      </w:r>
      <w:r w:rsidRPr="006960F6">
        <w:rPr>
          <w:rFonts w:eastAsia="Times New Roman" w:cstheme="minorHAnsi"/>
          <w:color w:val="444444"/>
          <w:sz w:val="32"/>
          <w:szCs w:val="32"/>
          <w:lang w:eastAsia="fr-FR"/>
        </w:rPr>
        <w:br/>
        <w:t>Jusqu'à la fin des jours</w:t>
      </w:r>
    </w:p>
    <w:sectPr w:rsidR="002E75B8" w:rsidRPr="007F3E6C" w:rsidSect="007F3E6C">
      <w:pgSz w:w="11906" w:h="16838"/>
      <w:pgMar w:top="568" w:right="707" w:bottom="568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6"/>
    <w:rsid w:val="00133609"/>
    <w:rsid w:val="00206258"/>
    <w:rsid w:val="002E75B8"/>
    <w:rsid w:val="004D2A33"/>
    <w:rsid w:val="006960F6"/>
    <w:rsid w:val="007F3E6C"/>
    <w:rsid w:val="00D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5C76"/>
  <w15:chartTrackingRefBased/>
  <w15:docId w15:val="{205DA4E4-ED1F-451D-8986-F1745C48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5</cp:revision>
  <cp:lastPrinted>2023-06-21T06:39:00Z</cp:lastPrinted>
  <dcterms:created xsi:type="dcterms:W3CDTF">2023-06-21T06:19:00Z</dcterms:created>
  <dcterms:modified xsi:type="dcterms:W3CDTF">2023-06-21T06:41:00Z</dcterms:modified>
</cp:coreProperties>
</file>